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28"/>
        <w:ind w:left="80" w:right="20" w:hanging="0"/>
        <w:jc w:val="left"/>
        <w:rPr>
          <w:rStyle w:val="CollegamentoInternet"/>
          <w:rFonts w:ascii="Arial" w:hAnsi="Arial"/>
          <w:b w:val="false"/>
          <w:sz w:val="32"/>
          <w:vertAlign w:val="superscript"/>
        </w:rPr>
      </w:pPr>
      <w:r>
        <w:rPr>
          <w:rFonts w:ascii="Arial" w:hAnsi="Arial"/>
          <w:b/>
          <w:sz w:val="32"/>
        </w:rPr>
        <w:t>Verbale n …...........… di prosecuzione delle operazioni di correzione e di valutazione delle prove scritte</w:t>
      </w:r>
      <w:hyperlink r:id="rId2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b w:val="false"/>
            <w:sz w:val="32"/>
            <w:vertAlign w:val="superscript"/>
          </w:rPr>
          <w:t>90</w:t>
        </w:r>
      </w:hyperlink>
    </w:p>
    <w:p>
      <w:pPr>
        <w:pStyle w:val="Normal"/>
        <w:spacing w:lineRule="exact" w:line="14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2.3pt,-10.65pt" to="494.15pt,-10.65pt" stroked="t" style="position:absolute">
            <v:stroke color="black" weight="9000" joinstyle="round" endcap="flat"/>
            <v:fill on="false" detectmouseclick="t"/>
          </v:line>
        </w:pic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Il giorno ….......….. del mese di ….....…..…… dell’anno …..….. alle ore ..…….. nei locali del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</w:t>
      </w:r>
      <w:r>
        <w:rPr>
          <w:rFonts w:ascii="Arial" w:hAnsi="Arial"/>
          <w:sz w:val="24"/>
        </w:rPr>
        <w:t>..………………………………….. di …………………..………….,</w:t>
      </w:r>
    </w:p>
    <w:p>
      <w:pPr>
        <w:pStyle w:val="Normal"/>
        <w:ind w:left="80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adibiti a suo ufficio, si riunisce la Commissione n. …………/sez. ……..., costituita per lo svolgimento degli esami di Stato conclusivi dei corsi di studio di istruzione secondaria di secondo grado per proseguire le operazioni di correzione e valutazione delle prove scritte,</w:t>
      </w:r>
    </w:p>
    <w:p>
      <w:pPr>
        <w:pStyle w:val="Normal"/>
        <w:spacing w:lineRule="auto" w:line="208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iniziate il giorno ..../..../.... (verbale n. ..........................).</w:t>
      </w:r>
    </w:p>
    <w:p>
      <w:pPr>
        <w:pStyle w:val="Normal"/>
        <w:spacing w:lineRule="auto" w:line="208"/>
        <w:ind w:left="80" w:right="0" w:hanging="0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Sono presenti il presidente</w:t>
      </w:r>
      <w:hyperlink r:id="rId3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1"/>
            <w:vertAlign w:val="superscript"/>
          </w:rPr>
          <w:t>91</w:t>
        </w:r>
      </w:hyperlink>
      <w:r>
        <w:rPr>
          <w:rFonts w:ascii="Arial" w:hAnsi="Arial"/>
          <w:sz w:val="23"/>
        </w:rPr>
        <w:t>, prof. …………...............……………………………………………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 i commissari, proff. ……………………………..…………………………………………………..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 prosegue la correzione delle prove scritte.</w:t>
      </w:r>
    </w:p>
    <w:p>
      <w:pPr>
        <w:pStyle w:val="Normal"/>
        <w:spacing w:lineRule="auto" w:line="216"/>
        <w:ind w:left="80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 riferimento alle finalità proprie della prima prova scritta, secondo i criteri già stabiliti, la correzione viene effettuata dalla Commissione oppure</w:t>
      </w:r>
      <w:hyperlink r:id="rId4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92</w:t>
        </w:r>
        <w:r>
          <w:rPr>
            <w:rStyle w:val="CollegamentoInternet"/>
            <w:rFonts w:ascii="Arial" w:hAnsi="Arial"/>
            <w:sz w:val="24"/>
          </w:rPr>
          <w:t xml:space="preserve"> </w:t>
        </w:r>
      </w:hyperlink>
      <w:r>
        <w:rPr>
          <w:rFonts w:ascii="Arial" w:hAnsi="Arial"/>
          <w:sz w:val="24"/>
        </w:rPr>
        <w:t>la correzione viene effettuata, secondo i criteri già stabiliti, dai docenti dell’area disciplinare ………….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.................…………........................, proff. .....……………………………………………..……..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900"/>
        <w:gridCol w:w="2020"/>
        <w:gridCol w:w="1019"/>
        <w:gridCol w:w="460"/>
        <w:gridCol w:w="259"/>
        <w:gridCol w:w="339"/>
        <w:gridCol w:w="760"/>
        <w:gridCol w:w="3"/>
        <w:gridCol w:w="1396"/>
        <w:gridCol w:w="3"/>
        <w:gridCol w:w="777"/>
        <w:gridCol w:w="1020"/>
        <w:gridCol w:w="459"/>
        <w:gridCol w:w="65"/>
      </w:tblGrid>
      <w:tr>
        <w:trPr>
          <w:trHeight w:val="241" w:hRule="atLeast"/>
          <w:cantSplit w:val="false"/>
        </w:trPr>
        <w:tc>
          <w:tcPr>
            <w:tcW w:w="9859" w:type="dxa"/>
            <w:gridSpan w:val="1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/>
              <w:ind w:left="8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 ogni prova corretta i commissari, oppure i commissari dell’area disciplinare, formulano</w:t>
            </w:r>
          </w:p>
        </w:tc>
      </w:tr>
      <w:tr>
        <w:trPr>
          <w:trHeight w:val="276" w:hRule="atLeast"/>
          <w:cantSplit w:val="false"/>
        </w:trPr>
        <w:tc>
          <w:tcPr>
            <w:tcW w:w="6139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76"/>
              <w:ind w:left="80" w:right="0" w:hanging="0"/>
              <w:jc w:val="left"/>
              <w:rPr>
                <w:rStyle w:val="CollegamentoInternet"/>
                <w:rFonts w:ascii="Arial" w:hAnsi="Arial"/>
                <w:sz w:val="32"/>
                <w:vertAlign w:val="superscript"/>
              </w:rPr>
            </w:pPr>
            <w:r>
              <w:rPr>
                <w:rFonts w:ascii="Arial" w:hAnsi="Arial"/>
                <w:sz w:val="24"/>
              </w:rPr>
              <w:t>le seguenti proposte di punteggio, in numeri interi,</w:t>
            </w:r>
            <w:hyperlink r:id="rId5">
              <w:r>
                <w:rPr>
                  <w:rStyle w:val="CollegamentoInternet"/>
                </w:rPr>
                <w:t xml:space="preserve"> </w:t>
              </w:r>
              <w:r>
                <w:rPr>
                  <w:rStyle w:val="CollegamentoInternet"/>
                  <w:rFonts w:ascii="Arial" w:hAnsi="Arial"/>
                  <w:sz w:val="32"/>
                  <w:vertAlign w:val="superscript"/>
                </w:rPr>
                <w:t>93</w:t>
              </w:r>
            </w:hyperlink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conformi ai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6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criteri di valutazione</w:t>
            </w:r>
          </w:p>
        </w:tc>
      </w:tr>
      <w:tr>
        <w:trPr>
          <w:trHeight w:val="456" w:hRule="atLeast"/>
          <w:cantSplit w:val="false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8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adottati</w:t>
            </w:r>
            <w:hyperlink r:id="rId6">
              <w:r>
                <w:rPr>
                  <w:rStyle w:val="CollegamentoInternet"/>
                </w:rPr>
                <w:t xml:space="preserve"> </w:t>
              </w:r>
              <w:r>
                <w:rPr>
                  <w:rStyle w:val="CollegamentoInternet"/>
                  <w:rFonts w:ascii="Arial" w:hAnsi="Arial"/>
                  <w:sz w:val="32"/>
                  <w:vertAlign w:val="superscript"/>
                </w:rPr>
                <w:t>94</w:t>
              </w:r>
            </w:hyperlink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48" w:hRule="atLeast"/>
          <w:cantSplit w:val="false"/>
        </w:trPr>
        <w:tc>
          <w:tcPr>
            <w:tcW w:w="37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76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176"/>
              <w:ind w:left="10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176"/>
              <w:ind w:left="16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Candidato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17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proposta di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176"/>
              <w:ind w:left="8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U/M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176"/>
              <w:ind w:left="8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17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candidato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17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proposta di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176"/>
              <w:ind w:left="8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U/M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04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punteggio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punteggio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</w:tr>
      <w:tr>
        <w:trPr>
          <w:trHeight w:val="190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8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98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98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98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</w:tbl>
    <w:p>
      <w:pPr>
        <w:pStyle w:val="Normal"/>
        <w:spacing w:lineRule="exact" w:line="25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Punteggi diversi vengono proposti da... commissari…, prof. ..................................................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relativamente alle prove dei candidati ………………..………………….…………………………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16"/>
        <w:ind w:left="80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 riferimento alle finalità proprie della seconda prova scritta, secondo i criteri già stabiliti, la correzione viene effettuata dalla Commissione oppure</w:t>
      </w:r>
      <w:hyperlink r:id="rId7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95</w:t>
        </w:r>
        <w:r>
          <w:rPr>
            <w:rStyle w:val="CollegamentoInternet"/>
            <w:rFonts w:ascii="Arial" w:hAnsi="Arial"/>
            <w:sz w:val="24"/>
          </w:rPr>
          <w:t xml:space="preserve"> </w:t>
        </w:r>
      </w:hyperlink>
      <w:r>
        <w:rPr>
          <w:rFonts w:ascii="Arial" w:hAnsi="Arial"/>
          <w:sz w:val="24"/>
        </w:rPr>
        <w:t>la correzione viene effettuata, secondo i criteri già stabiliti, dai docenti dell’area disciplinare ….............................................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.................…………., proff. .....………………………………..……….……..……………………..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35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Per ogni prova corretta i commissari, oppure i commissari dell’area disciplinare, formulano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3.75pt,37.2pt" to="147.7pt,37.2pt" stroked="t" style="position:absolute">
            <v:stroke color="black" weight="7560" joinstyle="round" endcap="flat"/>
            <v:fill on="false" detectmouseclick="t"/>
          </v:line>
        </w:pic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45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00" w:leader="none"/>
        </w:tabs>
        <w:spacing w:lineRule="auto" w:line="201"/>
        <w:ind w:left="300" w:right="0" w:hanging="225"/>
        <w:jc w:val="both"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Il presente verbale va utilizzato per ogni seduta destinata a tali operazioni. Nell’ultima riunione aggiungere che la Commissione provvede alla pubblicazione all’albo dell’Istituto del punteggio complessivo delle prove scritte (cfr. art. 15, comma 8, dell’O.M.).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4" w:leader="none"/>
        </w:tabs>
        <w:spacing w:lineRule="exact" w:line="1"/>
        <w:ind w:left="80" w:right="0" w:hanging="5"/>
        <w:jc w:val="both"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Il Presidente dirige, organizza e coordina tutte le operazioni d’esame. Vigila sui lavori delle due classi-commissioni che presiede, assicurando presenza e partecipazione costante. Per garantire la funzionalità delle commissioni stesse, può delegare un proprio sostituto, scelto tra i commissari esterni od interni; al sostituto, tra l’altro, può affidare, il giorno della prima prova scritta, il plico contenente le tracce dei temi per la dettatura ai candidati e la successiva riproduzione dei testi.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tabs>
          <w:tab w:val="left" w:pos="240" w:leader="none"/>
        </w:tabs>
        <w:spacing w:lineRule="auto" w:line="182"/>
        <w:ind w:left="240" w:right="0" w:hanging="165"/>
        <w:jc w:val="both"/>
        <w:textAlignment w:val="auto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Barrare le diciture che non interessano.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00" w:leader="none"/>
        </w:tabs>
        <w:spacing w:lineRule="auto" w:line="201"/>
        <w:ind w:left="300" w:right="0" w:hanging="225"/>
        <w:jc w:val="both"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Nel caso di deliberazione assunta a maggioranza indicare i nominativi dei commissari che hanno espresso dissenso unitamente alle motivazioni addotte.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40" w:leader="none"/>
        </w:tabs>
        <w:spacing w:lineRule="auto" w:line="182"/>
        <w:ind w:left="240" w:right="0" w:hanging="165"/>
        <w:jc w:val="both"/>
        <w:textAlignment w:val="auto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Barrare sempre tutti gli spazi non utilizzati nella tabella.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40" w:leader="none"/>
        </w:tabs>
        <w:spacing w:lineRule="exact" w:line="245"/>
        <w:ind w:left="240" w:right="0" w:hanging="165"/>
        <w:jc w:val="both"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Barrare le diciture che non interessano. </w:t>
      </w:r>
    </w:p>
    <w:p>
      <w:pPr>
        <w:sectPr>
          <w:type w:val="nextPage"/>
          <w:pgSz w:w="11906" w:h="16838"/>
          <w:pgMar w:left="1135" w:right="980" w:header="0" w:top="495" w:footer="0" w:bottom="863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</w:r>
    </w:p>
    <w:p>
      <w:pPr>
        <w:pStyle w:val="Normal"/>
        <w:spacing w:lineRule="auto" w:line="235"/>
        <w:ind w:left="80" w:right="0" w:hanging="0"/>
        <w:jc w:val="both"/>
        <w:rPr>
          <w:rFonts w:ascii="Arial" w:hAnsi="Arial"/>
          <w:sz w:val="24"/>
        </w:rPr>
      </w:pPr>
      <w:bookmarkStart w:id="0" w:name="page48"/>
      <w:bookmarkEnd w:id="0"/>
      <w:r>
        <w:rPr>
          <w:rFonts w:ascii="Arial" w:hAnsi="Arial"/>
          <w:sz w:val="24"/>
        </w:rPr>
        <w:t>le seguenti proposte di punteggio, in numeri interi,</w:t>
      </w:r>
      <w:hyperlink r:id="rId8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96</w:t>
        </w:r>
        <w:r>
          <w:rPr>
            <w:rStyle w:val="CollegamentoInternet"/>
            <w:rFonts w:ascii="Arial" w:hAnsi="Arial"/>
            <w:sz w:val="24"/>
          </w:rPr>
          <w:t xml:space="preserve"> </w:t>
        </w:r>
      </w:hyperlink>
      <w:r>
        <w:rPr>
          <w:rFonts w:ascii="Arial" w:hAnsi="Arial"/>
          <w:sz w:val="24"/>
        </w:rPr>
        <w:t>conformi ai criteri di valutazione adottati</w:t>
      </w:r>
      <w:hyperlink r:id="rId9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97</w:t>
        </w:r>
      </w:hyperlink>
      <w:r>
        <w:rPr>
          <w:rFonts w:ascii="Arial" w:hAnsi="Arial"/>
          <w:sz w:val="24"/>
        </w:rPr>
        <w:t>:</w:t>
      </w:r>
    </w:p>
    <w:p>
      <w:pPr>
        <w:pStyle w:val="Normal"/>
        <w:spacing w:lineRule="exact" w:line="143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w="0" w:type="dxa"/>
        <w:tblBorders>
          <w:top w:val="single" w:sz="8" w:space="0" w:color="000001"/>
          <w:left w:val="single" w:sz="8" w:space="0" w:color="000001"/>
          <w:bottom w:val="nil"/>
          <w:insideH w:val="nil"/>
          <w:right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379"/>
        <w:gridCol w:w="2919"/>
        <w:gridCol w:w="1019"/>
        <w:gridCol w:w="460"/>
        <w:gridCol w:w="260"/>
        <w:gridCol w:w="340"/>
        <w:gridCol w:w="2940"/>
        <w:gridCol w:w="1019"/>
        <w:gridCol w:w="463"/>
      </w:tblGrid>
      <w:tr>
        <w:trPr>
          <w:trHeight w:val="196" w:hRule="atLeast"/>
          <w:cantSplit w:val="false"/>
        </w:trPr>
        <w:tc>
          <w:tcPr>
            <w:tcW w:w="379" w:type="dxa"/>
            <w:tcBorders>
              <w:top w:val="single" w:sz="8" w:space="0" w:color="000001"/>
              <w:left w:val="single" w:sz="8" w:space="0" w:color="000001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0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n.</w:t>
            </w:r>
          </w:p>
        </w:tc>
        <w:tc>
          <w:tcPr>
            <w:tcW w:w="2919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106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Candidato</w:t>
            </w:r>
          </w:p>
        </w:tc>
        <w:tc>
          <w:tcPr>
            <w:tcW w:w="1019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proposta di</w:t>
            </w:r>
          </w:p>
        </w:tc>
        <w:tc>
          <w:tcPr>
            <w:tcW w:w="460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8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U/M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0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8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n.</w:t>
            </w:r>
          </w:p>
        </w:tc>
        <w:tc>
          <w:tcPr>
            <w:tcW w:w="2940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108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candidato</w:t>
            </w:r>
          </w:p>
        </w:tc>
        <w:tc>
          <w:tcPr>
            <w:tcW w:w="1019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proposta di</w:t>
            </w:r>
          </w:p>
        </w:tc>
        <w:tc>
          <w:tcPr>
            <w:tcW w:w="463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8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U/M</w:t>
            </w:r>
          </w:p>
        </w:tc>
      </w:tr>
      <w:tr>
        <w:trPr>
          <w:trHeight w:val="204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punteggio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punteggio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</w:tr>
      <w:tr>
        <w:trPr>
          <w:trHeight w:val="190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8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98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98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98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</w:tbl>
    <w:p>
      <w:pPr>
        <w:pStyle w:val="Normal"/>
        <w:spacing w:lineRule="exact" w:line="25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Punteggi diversi vengono proposti da... commissari…, prof. .................................................. .................................................................................................................................................</w:t>
      </w:r>
    </w:p>
    <w:p>
      <w:pPr>
        <w:pStyle w:val="Normal"/>
        <w:ind w:left="80" w:right="0" w:hanging="0"/>
        <w:jc w:val="left"/>
        <w:rPr/>
      </w:pPr>
      <w:r>
        <w:rPr/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relativamente alle prove dei candidati …………………….. ……………………………………</w:t>
      </w:r>
    </w:p>
    <w:p>
      <w:pPr>
        <w:pStyle w:val="Normal"/>
        <w:ind w:left="80" w:right="0" w:hanging="0"/>
        <w:jc w:val="left"/>
        <w:rPr/>
      </w:pPr>
      <w:r>
        <w:rPr/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ind w:left="80" w:right="0" w:hanging="0"/>
        <w:jc w:val="left"/>
        <w:rPr/>
      </w:pPr>
      <w:r>
        <w:rPr/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ind w:left="80" w:right="0" w:hanging="0"/>
        <w:jc w:val="left"/>
        <w:rPr/>
      </w:pPr>
      <w:r>
        <w:rPr/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ind w:left="80" w:right="0" w:hanging="0"/>
        <w:jc w:val="left"/>
        <w:rPr/>
      </w:pPr>
      <w:r>
        <w:rPr/>
      </w:r>
    </w:p>
    <w:p>
      <w:pPr>
        <w:pStyle w:val="Normal"/>
        <w:spacing w:lineRule="exact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64"/>
        <w:ind w:left="80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 riferimento alle finalità proprie della terza prova scritta, secondo i criteri già stabiliti, la correzione viene effettuata dalla intera Commissione</w:t>
      </w:r>
      <w:hyperlink r:id="rId10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98</w:t>
        </w:r>
        <w:r>
          <w:rPr>
            <w:rStyle w:val="CollegamentoInternet"/>
            <w:rFonts w:ascii="Arial" w:hAnsi="Arial"/>
            <w:sz w:val="24"/>
          </w:rPr>
          <w:t xml:space="preserve"> </w:t>
        </w:r>
      </w:hyperlink>
      <w:r>
        <w:rPr>
          <w:rFonts w:ascii="Arial" w:hAnsi="Arial"/>
          <w:sz w:val="24"/>
        </w:rPr>
        <w:t>non divisa per aree disciplinari.</w:t>
      </w:r>
    </w:p>
    <w:p>
      <w:pPr>
        <w:pStyle w:val="Normal"/>
        <w:spacing w:lineRule="exact" w:line="11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64"/>
        <w:ind w:left="80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 ogni prova corretta i commissari, formulano le seguenti proposte di punteggio, in numeri interi,</w:t>
      </w:r>
      <w:hyperlink r:id="rId11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99</w:t>
        </w:r>
        <w:r>
          <w:rPr>
            <w:rStyle w:val="CollegamentoInternet"/>
            <w:rFonts w:ascii="Arial" w:hAnsi="Arial"/>
            <w:sz w:val="24"/>
          </w:rPr>
          <w:t xml:space="preserve"> </w:t>
        </w:r>
      </w:hyperlink>
      <w:r>
        <w:rPr>
          <w:rFonts w:ascii="Arial" w:hAnsi="Arial"/>
          <w:sz w:val="24"/>
        </w:rPr>
        <w:t>conformi ai criteri di valutazione adottati</w:t>
      </w:r>
      <w:hyperlink r:id="rId12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100</w:t>
        </w:r>
      </w:hyperlink>
      <w:r>
        <w:rPr>
          <w:rFonts w:ascii="Arial" w:hAnsi="Arial"/>
          <w:sz w:val="24"/>
        </w:rPr>
        <w:t>:</w:t>
      </w:r>
    </w:p>
    <w:p>
      <w:pPr>
        <w:pStyle w:val="Normal"/>
        <w:spacing w:lineRule="exact" w:line="115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w="0" w:type="dxa"/>
        <w:tblBorders>
          <w:top w:val="single" w:sz="8" w:space="0" w:color="000001"/>
          <w:left w:val="single" w:sz="8" w:space="0" w:color="000001"/>
          <w:bottom w:val="nil"/>
          <w:insideH w:val="nil"/>
          <w:right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379"/>
        <w:gridCol w:w="2919"/>
        <w:gridCol w:w="1019"/>
        <w:gridCol w:w="460"/>
        <w:gridCol w:w="260"/>
        <w:gridCol w:w="340"/>
        <w:gridCol w:w="2940"/>
        <w:gridCol w:w="1019"/>
        <w:gridCol w:w="463"/>
      </w:tblGrid>
      <w:tr>
        <w:trPr>
          <w:trHeight w:val="196" w:hRule="atLeast"/>
          <w:cantSplit w:val="false"/>
        </w:trPr>
        <w:tc>
          <w:tcPr>
            <w:tcW w:w="379" w:type="dxa"/>
            <w:tcBorders>
              <w:top w:val="single" w:sz="8" w:space="0" w:color="000001"/>
              <w:left w:val="single" w:sz="8" w:space="0" w:color="000001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0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n.</w:t>
            </w:r>
          </w:p>
        </w:tc>
        <w:tc>
          <w:tcPr>
            <w:tcW w:w="2919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106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Candidato</w:t>
            </w:r>
          </w:p>
        </w:tc>
        <w:tc>
          <w:tcPr>
            <w:tcW w:w="1019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proposta di</w:t>
            </w:r>
          </w:p>
        </w:tc>
        <w:tc>
          <w:tcPr>
            <w:tcW w:w="460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8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U/M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0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8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n.</w:t>
            </w:r>
          </w:p>
        </w:tc>
        <w:tc>
          <w:tcPr>
            <w:tcW w:w="2940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108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candidato</w:t>
            </w:r>
          </w:p>
        </w:tc>
        <w:tc>
          <w:tcPr>
            <w:tcW w:w="1019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proposta di</w:t>
            </w:r>
          </w:p>
        </w:tc>
        <w:tc>
          <w:tcPr>
            <w:tcW w:w="463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8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U/M</w:t>
            </w:r>
          </w:p>
        </w:tc>
      </w:tr>
      <w:tr>
        <w:trPr>
          <w:trHeight w:val="204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punteggio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punteggio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</w:tr>
      <w:tr>
        <w:trPr>
          <w:trHeight w:val="190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8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98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98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98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</w:tbl>
    <w:p>
      <w:pPr>
        <w:pStyle w:val="Normal"/>
        <w:spacing w:lineRule="exact" w:line="25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Punteggi diversi vengono proposti da... commissari…, prof. ..................................................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relativamente alle prove dei candidati ………………………….. ………………………………</w:t>
      </w:r>
    </w:p>
    <w:p>
      <w:pPr>
        <w:pStyle w:val="Normal"/>
        <w:spacing w:lineRule="auto" w:line="480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ind w:left="80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 termine delle operazioni di correzione delle prove scritte l’intera Commissione procede all’attribuzione, a norma dell’art. 15, comma 7, dell’O.M., dei punteggi relativi alla prova di ciascun candidato.</w:t>
      </w:r>
    </w:p>
    <w:p>
      <w:pPr>
        <w:pStyle w:val="Normal"/>
        <w:spacing w:lineRule="auto" w:line="249"/>
        <w:ind w:left="80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 proposte di valutazione, riportate nelle tabelle precedenti, sono fatte proprie dall’intera Commissione all’unanimità, ad eccezione di quelle per le quali la Commissione a maggioranza delibera di attribuire il punteggio di seguito riportato a fianco del nome del candidato</w:t>
      </w:r>
      <w:hyperlink r:id="rId13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101</w:t>
        </w:r>
      </w:hyperlink>
      <w:r>
        <w:rPr>
          <w:rFonts w:ascii="Arial" w:hAnsi="Arial"/>
          <w:sz w:val="24"/>
        </w:rPr>
        <w:t>:</w:t>
      </w:r>
    </w:p>
    <w:p>
      <w:pPr>
        <w:pStyle w:val="Normal"/>
        <w:spacing w:lineRule="exact" w:line="133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489.15pt,7.6pt" to="489.15pt,49.05pt" stroked="t" style="position:absolute">
            <v:stroke color="black" weight="9000" joinstyle="round" endcap="flat"/>
            <v:fill on="false" detectmouseclick="t"/>
          </v:line>
        </w:pict>
        <w:pict>
          <v:line id="shape_0" from="0pt,48.75pt" to="489.5pt,48.75pt" stroked="t" style="position:absolute">
            <v:stroke color="black" weight="9000" joinstyle="round" endcap="flat"/>
            <v:fill on="false" detectmouseclick="t"/>
          </v:line>
        </w:pict>
        <w:pict>
          <v:line id="shape_0" from="0.25pt,7.6pt" to="0.25pt,49.05pt" stroked="t" style="position:absolute">
            <v:stroke color="black" weight="9000" joinstyle="round" endcap="flat"/>
            <v:fill on="false" detectmouseclick="t"/>
          </v:line>
        </w:pict>
        <w:pict>
          <v:line id="shape_0" from="193.7pt,29.1pt" to="193.7pt,49.05pt" stroked="t" style="position:absolute">
            <v:stroke color="black" weight="9000" joinstyle="round" endcap="flat"/>
            <v:fill on="false" detectmouseclick="t"/>
          </v:line>
        </w:pict>
        <w:pict>
          <v:line id="shape_0" from="0pt,29.45pt" to="489.5pt,29.45pt" stroked="t" style="position:absolute">
            <v:stroke color="black" weight="9000" joinstyle="round" endcap="flat"/>
            <v:fill on="false" detectmouseclick="t"/>
          </v:line>
        </w:pict>
        <w:pict>
          <v:line id="shape_0" from="145.6pt,29.1pt" to="145.6pt,49.05pt" stroked="t" style="position:absolute">
            <v:stroke color="black" weight="9000" joinstyle="round" endcap="flat"/>
            <v:fill on="false" detectmouseclick="t"/>
          </v:line>
        </w:pict>
        <w:pict>
          <v:line id="shape_0" from="109.7pt,29.1pt" to="109.7pt,49.05pt" stroked="t" style="position:absolute">
            <v:stroke color="black" weight="5760" joinstyle="round" endcap="flat"/>
            <v:fill on="false" detectmouseclick="t"/>
          </v:line>
        </w:pict>
      </w:r>
    </w:p>
    <w:tbl>
      <w:tblPr>
        <w:jc w:val="left"/>
        <w:tblInd w:w="0" w:type="dxa"/>
        <w:tblBorders>
          <w:top w:val="single" w:sz="8" w:space="0" w:color="000001"/>
          <w:left w:val="nil"/>
          <w:bottom w:val="nil"/>
          <w:insideH w:val="nil"/>
          <w:right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219"/>
        <w:gridCol w:w="700"/>
        <w:gridCol w:w="959"/>
        <w:gridCol w:w="5921"/>
      </w:tblGrid>
      <w:tr>
        <w:trPr>
          <w:trHeight w:val="196" w:hRule="atLeast"/>
          <w:cantSplit w:val="false"/>
        </w:trPr>
        <w:tc>
          <w:tcPr>
            <w:tcW w:w="2219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72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candidato</w:t>
            </w:r>
          </w:p>
        </w:tc>
        <w:tc>
          <w:tcPr>
            <w:tcW w:w="700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w w:val="98"/>
                <w:sz w:val="16"/>
              </w:rPr>
            </w:pPr>
            <w:r>
              <w:rPr>
                <w:rFonts w:ascii="Arial" w:hAnsi="Arial"/>
                <w:b/>
                <w:w w:val="98"/>
                <w:sz w:val="16"/>
              </w:rPr>
              <w:t>n.</w:t>
            </w:r>
          </w:p>
        </w:tc>
        <w:tc>
          <w:tcPr>
            <w:tcW w:w="959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punteggio</w:t>
            </w:r>
          </w:p>
        </w:tc>
        <w:tc>
          <w:tcPr>
            <w:tcW w:w="5921" w:type="dxa"/>
            <w:tcBorders>
              <w:top w:val="single" w:sz="8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248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Motivazione</w:t>
            </w:r>
          </w:p>
        </w:tc>
      </w:tr>
      <w:tr>
        <w:trPr>
          <w:trHeight w:val="204" w:hRule="atLeast"/>
          <w:cantSplit w:val="false"/>
        </w:trPr>
        <w:tc>
          <w:tcPr>
            <w:tcW w:w="22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prova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attribuito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</w:tbl>
    <w:p>
      <w:pPr>
        <w:pStyle w:val="Normal"/>
        <w:spacing w:lineRule="exact" w:line="20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3940" w:right="0" w:hanging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</w:t>
      </w:r>
      <w:r>
        <w:rPr>
          <w:rFonts w:ascii="Arial" w:hAnsi="Arial"/>
          <w:sz w:val="16"/>
        </w:rPr>
        <w:t>..………</w:t>
      </w:r>
    </w:p>
    <w:p>
      <w:pPr>
        <w:pStyle w:val="Normal"/>
        <w:ind w:left="3940" w:right="0" w:hanging="0"/>
        <w:jc w:val="left"/>
        <w:rPr>
          <w:rFonts w:ascii="Arial" w:hAnsi="Arial"/>
          <w:sz w:val="16"/>
        </w:rPr>
      </w:pPr>
      <w:bookmarkStart w:id="1" w:name="page49"/>
      <w:bookmarkEnd w:id="1"/>
      <w:r>
        <w:rPr>
          <w:rFonts w:ascii="Arial" w:hAnsi="Arial"/>
          <w:sz w:val="16"/>
        </w:rPr>
        <w:t>……………………………………………………………………………………………</w:t>
      </w:r>
      <w:r>
        <w:rPr>
          <w:rFonts w:ascii="Arial" w:hAnsi="Arial"/>
          <w:sz w:val="16"/>
        </w:rPr>
        <w:t>..</w:t>
      </w:r>
    </w:p>
    <w:p>
      <w:pPr>
        <w:pStyle w:val="Normal"/>
        <w:spacing w:lineRule="exact" w:line="199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489.15pt,-8.5pt" to="489.15pt,239.4pt" stroked="t" style="position:absolute">
            <v:stroke color="black" weight="9000" joinstyle="round" endcap="flat"/>
            <v:fill on="false" detectmouseclick="t"/>
          </v:line>
        </w:pict>
        <w:pict>
          <v:line id="shape_0" from="193.7pt,-8.5pt" to="193.7pt,239.4pt" stroked="t" style="position:absolute">
            <v:stroke color="black" weight="9000" joinstyle="round" endcap="flat"/>
            <v:fill on="false" detectmouseclick="t"/>
          </v:line>
        </w:pict>
        <w:pict>
          <v:line id="shape_0" from="0pt,239.05pt" to="489.5pt,239.05pt" stroked="t" style="position:absolute">
            <v:stroke color="black" weight="9000" joinstyle="round" endcap="flat"/>
            <v:fill on="false" detectmouseclick="t"/>
          </v:line>
        </w:pict>
        <w:pict>
          <v:line id="shape_0" from="145.6pt,-8.5pt" to="145.6pt,239.4pt" stroked="t" style="position:absolute">
            <v:stroke color="black" weight="9000" joinstyle="round" endcap="flat"/>
            <v:fill on="false" detectmouseclick="t"/>
          </v:line>
        </w:pict>
        <w:pict>
          <v:line id="shape_0" from="110.05pt,39.6pt" to="110.05pt,239.35pt" stroked="t" style="position:absolute">
            <v:stroke color="black" weight="9000" joinstyle="round" endcap="flat"/>
            <v:fill on="false" detectmouseclick="t"/>
          </v:line>
        </w:pict>
        <w:pict>
          <v:line id="shape_0" from="0.25pt,-8.5pt" to="0.25pt,239.4pt" stroked="t" style="position:absolute">
            <v:stroke color="black" weight="9000" joinstyle="round" endcap="flat"/>
            <v:fill on="false" detectmouseclick="t"/>
          </v:line>
        </w:pict>
        <w:pict>
          <v:line id="shape_0" from="0pt,210.6pt" to="489.5pt,210.6pt" stroked="t" style="position:absolute">
            <v:stroke color="black" weight="9000" joinstyle="round" endcap="flat"/>
            <v:fill on="false" detectmouseclick="t"/>
          </v:line>
        </w:pict>
        <w:pict>
          <v:line id="shape_0" from="0pt,182.2pt" to="489.5pt,182.2pt" stroked="t" style="position:absolute">
            <v:stroke color="black" weight="9000" joinstyle="round" endcap="flat"/>
            <v:fill on="false" detectmouseclick="t"/>
          </v:line>
        </w:pict>
        <w:pict>
          <v:line id="shape_0" from="0pt,153.75pt" to="489.5pt,153.75pt" stroked="t" style="position:absolute">
            <v:stroke color="black" weight="9000" joinstyle="round" endcap="flat"/>
            <v:fill on="false" detectmouseclick="t"/>
          </v:line>
        </w:pict>
        <w:pict>
          <v:line id="shape_0" from="0pt,125.3pt" to="489.5pt,125.3pt" stroked="t" style="position:absolute">
            <v:stroke color="black" weight="9000" joinstyle="round" endcap="flat"/>
            <v:fill on="false" detectmouseclick="t"/>
          </v:line>
        </w:pict>
        <w:pict>
          <v:line id="shape_0" from="0pt,96.85pt" to="489.5pt,96.85pt" stroked="t" style="position:absolute">
            <v:stroke color="black" weight="9000" joinstyle="round" endcap="flat"/>
            <v:fill on="false" detectmouseclick="t"/>
          </v:line>
        </w:pict>
        <w:pict>
          <v:line id="shape_0" from="0pt,68.4pt" to="489.5pt,68.4pt" stroked="t" style="position:absolute">
            <v:stroke color="black" weight="9000" joinstyle="round" endcap="flat"/>
            <v:fill on="false" detectmouseclick="t"/>
          </v:line>
        </w:pict>
        <w:pict>
          <v:line id="shape_0" from="0pt,40pt" to="489.5pt,40pt" stroked="t" style="position:absolute">
            <v:stroke color="black" weight="9000" joinstyle="round" endcap="flat"/>
            <v:fill on="false" detectmouseclick="t"/>
          </v:line>
        </w:pict>
        <w:pict>
          <v:line id="shape_0" from="110.05pt,0.6pt" to="110.05pt,40.3pt" stroked="t" style="position:absolute">
            <v:stroke color="black" weight="5760" joinstyle="round" endcap="flat"/>
            <v:fill on="false" detectmouseclick="t"/>
          </v:line>
        </w:pict>
        <w:pict>
          <v:line id="shape_0" from="0pt,1pt" to="489.5pt,1pt" stroked="t" style="position:absolute">
            <v:stroke color="black" weight="9000" joinstyle="round" endcap="flat"/>
            <v:fill on="false" detectmouseclick="t"/>
          </v:line>
        </w:pict>
        <w:pict>
          <v:line id="shape_0" from="109.7pt,-8.5pt" to="109.7pt,1.35pt" stroked="t" style="position:absolute">
            <v:stroke color="black" weight="5760" joinstyle="round" endcap="flat"/>
            <v:fill on="false" detectmouseclick="t"/>
          </v:line>
        </w:pict>
      </w:r>
    </w:p>
    <w:p>
      <w:pPr>
        <w:pStyle w:val="Normal"/>
        <w:ind w:left="3940" w:right="0" w:hanging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</w:t>
      </w:r>
      <w:r>
        <w:rPr>
          <w:rFonts w:ascii="Arial" w:hAnsi="Arial"/>
          <w:sz w:val="16"/>
        </w:rPr>
        <w:t>..………</w:t>
      </w:r>
    </w:p>
    <w:p>
      <w:pPr>
        <w:pStyle w:val="Normal"/>
        <w:spacing w:lineRule="exact" w:line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3940" w:right="0" w:hanging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……………………………………………………………………………………………</w:t>
      </w:r>
      <w:r>
        <w:rPr>
          <w:rFonts w:ascii="Arial" w:hAnsi="Arial"/>
          <w:sz w:val="16"/>
        </w:rPr>
        <w:t>..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1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3940" w:right="0" w:hanging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</w:t>
      </w:r>
      <w:r>
        <w:rPr>
          <w:rFonts w:ascii="Arial" w:hAnsi="Arial"/>
          <w:sz w:val="16"/>
        </w:rPr>
        <w:t>..………</w:t>
      </w:r>
    </w:p>
    <w:p>
      <w:pPr>
        <w:pStyle w:val="Normal"/>
        <w:spacing w:lineRule="exact" w:line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3940" w:right="0" w:hanging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……………………………………………………………………………………………</w:t>
      </w:r>
      <w:r>
        <w:rPr>
          <w:rFonts w:ascii="Arial" w:hAnsi="Arial"/>
          <w:sz w:val="16"/>
        </w:rPr>
        <w:t>..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3940" w:right="0" w:hanging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</w:t>
      </w:r>
      <w:r>
        <w:rPr>
          <w:rFonts w:ascii="Arial" w:hAnsi="Arial"/>
          <w:sz w:val="16"/>
        </w:rPr>
        <w:t>..………</w:t>
      </w:r>
    </w:p>
    <w:p>
      <w:pPr>
        <w:pStyle w:val="Normal"/>
        <w:spacing w:lineRule="exact" w:line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3940" w:right="0" w:hanging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……………………………………………………………………………………………</w:t>
      </w:r>
      <w:r>
        <w:rPr>
          <w:rFonts w:ascii="Arial" w:hAnsi="Arial"/>
          <w:sz w:val="16"/>
        </w:rPr>
        <w:t>..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3940" w:right="0" w:hanging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</w:t>
      </w:r>
      <w:r>
        <w:rPr>
          <w:rFonts w:ascii="Arial" w:hAnsi="Arial"/>
          <w:sz w:val="16"/>
        </w:rPr>
        <w:t>..………</w:t>
      </w:r>
    </w:p>
    <w:p>
      <w:pPr>
        <w:pStyle w:val="Normal"/>
        <w:spacing w:lineRule="exact" w:line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3940" w:right="0" w:hanging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……………………………………………………………………………………………</w:t>
      </w:r>
      <w:r>
        <w:rPr>
          <w:rFonts w:ascii="Arial" w:hAnsi="Arial"/>
          <w:sz w:val="16"/>
        </w:rPr>
        <w:t>..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3940" w:right="0" w:hanging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</w:t>
      </w:r>
      <w:r>
        <w:rPr>
          <w:rFonts w:ascii="Arial" w:hAnsi="Arial"/>
          <w:sz w:val="16"/>
        </w:rPr>
        <w:t>..………</w:t>
      </w:r>
    </w:p>
    <w:p>
      <w:pPr>
        <w:pStyle w:val="Normal"/>
        <w:spacing w:lineRule="exact" w:line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3940" w:right="0" w:hanging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……………………………………………………………………………………………</w:t>
      </w:r>
      <w:r>
        <w:rPr>
          <w:rFonts w:ascii="Arial" w:hAnsi="Arial"/>
          <w:sz w:val="16"/>
        </w:rPr>
        <w:t>..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3940" w:right="0" w:hanging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</w:t>
      </w:r>
      <w:r>
        <w:rPr>
          <w:rFonts w:ascii="Arial" w:hAnsi="Arial"/>
          <w:sz w:val="16"/>
        </w:rPr>
        <w:t>..………</w:t>
      </w:r>
    </w:p>
    <w:p>
      <w:pPr>
        <w:pStyle w:val="Normal"/>
        <w:spacing w:lineRule="exact" w:line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3940" w:right="0" w:hanging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……………………………………………………………………………………………</w:t>
      </w:r>
      <w:r>
        <w:rPr>
          <w:rFonts w:ascii="Arial" w:hAnsi="Arial"/>
          <w:sz w:val="16"/>
        </w:rPr>
        <w:t>..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3940" w:right="0" w:hanging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</w:t>
      </w:r>
      <w:r>
        <w:rPr>
          <w:rFonts w:ascii="Arial" w:hAnsi="Arial"/>
          <w:sz w:val="16"/>
        </w:rPr>
        <w:t>..………</w:t>
      </w:r>
    </w:p>
    <w:p>
      <w:pPr>
        <w:pStyle w:val="Normal"/>
        <w:spacing w:lineRule="exact" w:line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3940" w:right="0" w:hanging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……………………………………………………………………………………………</w:t>
      </w:r>
      <w:r>
        <w:rPr>
          <w:rFonts w:ascii="Arial" w:hAnsi="Arial"/>
          <w:sz w:val="16"/>
        </w:rPr>
        <w:t>..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3940" w:right="0" w:hanging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</w:t>
      </w:r>
      <w:r>
        <w:rPr>
          <w:rFonts w:ascii="Arial" w:hAnsi="Arial"/>
          <w:sz w:val="16"/>
        </w:rPr>
        <w:t>..………</w:t>
      </w:r>
    </w:p>
    <w:p>
      <w:pPr>
        <w:pStyle w:val="Normal"/>
        <w:spacing w:lineRule="exact" w:line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3940" w:right="0" w:hanging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……………………………………………………………………………………………</w:t>
      </w:r>
      <w:r>
        <w:rPr>
          <w:rFonts w:ascii="Arial" w:hAnsi="Arial"/>
          <w:sz w:val="16"/>
        </w:rPr>
        <w:t>..</w:t>
      </w:r>
    </w:p>
    <w:p>
      <w:pPr>
        <w:pStyle w:val="Normal"/>
        <w:spacing w:lineRule="exact" w:line="28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Valutazioni contrarie sono espresse da… prof. ......................................……………...............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con le seguenti motivazioni: ………………………………..………………………………………..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................................................................................................................................….............</w:t>
      </w:r>
    </w:p>
    <w:p>
      <w:pPr>
        <w:pStyle w:val="Normal"/>
        <w:spacing w:lineRule="auto" w:line="208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................................................................................................................................….............</w:t>
      </w:r>
    </w:p>
    <w:p>
      <w:pPr>
        <w:pStyle w:val="Normal"/>
        <w:spacing w:lineRule="auto" w:line="201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Viene infine riassunto, nella seguente tabella</w:t>
      </w:r>
      <w:hyperlink r:id="rId14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102</w:t>
        </w:r>
      </w:hyperlink>
      <w:r>
        <w:rPr>
          <w:rFonts w:ascii="Arial" w:hAnsi="Arial"/>
          <w:sz w:val="24"/>
        </w:rPr>
        <w:t>, l’elenco nominativo dei candidati con i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punteggi assegnati dalla Commissione (all’Unanimità/a Maggioranza):</w:t>
      </w:r>
    </w:p>
    <w:p>
      <w:pPr>
        <w:pStyle w:val="Normal"/>
        <w:spacing w:lineRule="exact" w:line="274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379"/>
        <w:gridCol w:w="2919"/>
        <w:gridCol w:w="340"/>
        <w:gridCol w:w="340"/>
        <w:gridCol w:w="339"/>
        <w:gridCol w:w="1"/>
        <w:gridCol w:w="459"/>
        <w:gridCol w:w="1"/>
        <w:gridCol w:w="259"/>
        <w:gridCol w:w="1"/>
        <w:gridCol w:w="339"/>
        <w:gridCol w:w="1"/>
        <w:gridCol w:w="2939"/>
        <w:gridCol w:w="340"/>
        <w:gridCol w:w="340"/>
        <w:gridCol w:w="339"/>
        <w:gridCol w:w="1"/>
        <w:gridCol w:w="462"/>
      </w:tblGrid>
      <w:tr>
        <w:trPr>
          <w:trHeight w:val="206" w:hRule="atLeast"/>
          <w:cantSplit w:val="false"/>
        </w:trPr>
        <w:tc>
          <w:tcPr>
            <w:tcW w:w="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0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n.</w:t>
            </w:r>
          </w:p>
        </w:tc>
        <w:tc>
          <w:tcPr>
            <w:tcW w:w="2919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106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Candidato</w:t>
            </w:r>
          </w:p>
        </w:tc>
        <w:tc>
          <w:tcPr>
            <w:tcW w:w="1019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16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punteggi</w:t>
            </w:r>
          </w:p>
        </w:tc>
        <w:tc>
          <w:tcPr>
            <w:tcW w:w="460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8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U/M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40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8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n.</w:t>
            </w:r>
          </w:p>
        </w:tc>
        <w:tc>
          <w:tcPr>
            <w:tcW w:w="2940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108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Candidato</w:t>
            </w:r>
          </w:p>
        </w:tc>
        <w:tc>
          <w:tcPr>
            <w:tcW w:w="1019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16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punteggi</w:t>
            </w:r>
          </w:p>
        </w:tc>
        <w:tc>
          <w:tcPr>
            <w:tcW w:w="463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8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U/M</w:t>
            </w:r>
          </w:p>
        </w:tc>
      </w:tr>
      <w:tr>
        <w:trPr>
          <w:trHeight w:val="189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14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12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10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14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12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100" w:right="0" w:hanging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rFonts w:ascii="Times New Roman" w:hAnsi="Times New Roman"/>
                <w:sz w:val="1"/>
              </w:rPr>
            </w:pPr>
            <w:r>
              <w:rPr>
                <w:rFonts w:ascii="Times New Roman" w:hAnsi="Times New Roman"/>
                <w:sz w:val="1"/>
              </w:rPr>
            </w:r>
          </w:p>
        </w:tc>
      </w:tr>
      <w:tr>
        <w:trPr>
          <w:trHeight w:val="355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64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64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64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64" w:hRule="atLeast"/>
          <w:cantSplit w:val="false"/>
        </w:trPr>
        <w:tc>
          <w:tcPr>
            <w:tcW w:w="37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exact" w:line="25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punteggi delle singole prove, sempre in numeri interi, vengono trascritti sulle apposite schede.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Commissione, ai fini della certificazione di cui all’art. 13 del Regolamento-DPR n.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323/1998, e del D.M. n. 26 del 3-3-2009 annota quanto segue:………………………………...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</w:t>
      </w:r>
      <w:r>
        <w:rPr>
          <w:rFonts w:ascii="Arial" w:hAnsi="Arial"/>
          <w:sz w:val="24"/>
        </w:rPr>
        <w:t>..………………</w:t>
      </w:r>
    </w:p>
    <w:p>
      <w:pPr>
        <w:pStyle w:val="Normal"/>
        <w:spacing w:lineRule="auto" w:line="237"/>
        <w:ind w:left="80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punteggio attribuito a ciascuna prova scritta è pubblicato, per tutti i candidati di ciascuna classe (ivi compresi i candidati in situazione di DSA che abbiano sostenuto prove orali</w:t>
      </w:r>
    </w:p>
    <w:p>
      <w:pPr>
        <w:pStyle w:val="Normal"/>
        <w:spacing w:lineRule="exact" w:line="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sostitutive delle prove in lingua straniera, ex 18</w:t>
      </w:r>
      <w:r>
        <w:rPr>
          <w:rFonts w:ascii="Arial" w:hAnsi="Arial"/>
          <w:sz w:val="28"/>
        </w:rPr>
        <w:t>,</w:t>
      </w:r>
      <w:r>
        <w:rPr>
          <w:rFonts w:ascii="Arial" w:hAnsi="Arial"/>
          <w:sz w:val="24"/>
        </w:rPr>
        <w:t xml:space="preserve"> comma 3,della OM) nell’albo dell’istituto sede della commissione d’esame un giorno prima della data fissata per l’inizio dello svolgimento i colloqui.:vanno esclusi dal computo le domeniche e i giorni festivi intermedi (cfr. art.15,comma 8, della OM).</w:t>
      </w:r>
    </w:p>
    <w:p>
      <w:pPr>
        <w:pStyle w:val="Normal"/>
        <w:spacing w:lineRule="exact" w:line="5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................................................................................................................................….............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Letto, approvato e sottoscritto il presente verbale, la seduta è tolta alle ore ……................…</w:t>
      </w:r>
    </w:p>
    <w:p>
      <w:pPr>
        <w:pStyle w:val="Normal"/>
        <w:spacing w:lineRule="exact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w="78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939"/>
        <w:gridCol w:w="4080"/>
      </w:tblGrid>
      <w:tr>
        <w:trPr>
          <w:trHeight w:val="276" w:hRule="atLeast"/>
          <w:cantSplit w:val="false"/>
        </w:trPr>
        <w:tc>
          <w:tcPr>
            <w:tcW w:w="49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44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 SEGRETARIO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40" w:right="0" w:hanging="0"/>
              <w:jc w:val="center"/>
              <w:rPr>
                <w:rFonts w:ascii="Arial" w:hAnsi="Arial"/>
                <w:w w:val="99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IL PRESIDENTE</w:t>
            </w:r>
          </w:p>
        </w:tc>
      </w:tr>
      <w:tr>
        <w:trPr>
          <w:trHeight w:val="319" w:hRule="atLeast"/>
          <w:cantSplit w:val="false"/>
        </w:trPr>
        <w:tc>
          <w:tcPr>
            <w:tcW w:w="49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2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</w:tbl>
    <w:p>
      <w:pPr>
        <w:pStyle w:val="Normal"/>
        <w:spacing w:lineRule="exact" w:line="281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-0.9pt,10.4pt" to="143.05pt,10.4pt" stroked="t" style="position:absolute">
            <v:stroke color="black" weight="7560" joinstyle="round" endcap="flat"/>
            <v:fill on="false" detectmouseclick="t"/>
          </v:line>
        </w:pict>
      </w:r>
    </w:p>
    <w:p>
      <w:pPr>
        <w:pStyle w:val="Normal"/>
        <w:spacing w:lineRule="exact" w:line="344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3.75pt,12.1pt" to="147.7pt,12.1pt" stroked="t" style="position:absolute">
            <v:stroke color="black" weight="7560" joinstyle="round" endcap="flat"/>
            <v:fill on="false" detectmouseclick="t"/>
          </v:line>
        </w:pict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spacing w:lineRule="auto" w:line="201"/>
        <w:ind w:left="360" w:right="0" w:hanging="285"/>
        <w:jc w:val="both"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Nel caso di deliberazione assunta a maggioranza indicare i nominativi dei commissari che hanno espresso dissenso unitamente alle motivazioni addotte.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40" w:leader="none"/>
        </w:tabs>
        <w:spacing w:lineRule="auto" w:line="182"/>
        <w:ind w:left="240" w:right="0" w:hanging="165"/>
        <w:jc w:val="both"/>
        <w:textAlignment w:val="auto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Barrare sempre tutti gli spazi non utilizzati nella tabella.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40" w:leader="none"/>
        </w:tabs>
        <w:spacing w:lineRule="auto" w:line="182"/>
        <w:ind w:left="240" w:right="0" w:hanging="165"/>
        <w:jc w:val="both"/>
        <w:textAlignment w:val="auto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Cfr. art. 3, comma 5, del D.M. 20 novembre 2000, n. 429.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spacing w:lineRule="auto" w:line="201"/>
        <w:ind w:left="360" w:right="0" w:hanging="285"/>
        <w:jc w:val="both"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Nel caso di deliberazione assunta a maggioranza indicare i nominativi dei commissari che hanno espresso dissenso unitamente alle motivazioni addotte.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00" w:leader="none"/>
        </w:tabs>
        <w:spacing w:lineRule="auto" w:line="192"/>
        <w:ind w:left="300" w:right="0" w:hanging="225"/>
        <w:jc w:val="both"/>
        <w:textAlignment w:val="auto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Barrare sempre tutti gli spazi non utilizzati nella tabella.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spacing w:lineRule="exact" w:line="344"/>
        <w:ind w:left="360" w:right="0" w:hanging="285"/>
        <w:jc w:val="both"/>
        <w:textAlignment w:val="auto"/>
        <w:rPr>
          <w:rFonts w:ascii="Arial" w:hAnsi="Arial"/>
          <w:b w:val="false"/>
          <w:sz w:val="24"/>
          <w:szCs w:val="24"/>
          <w:vertAlign w:val="superscript"/>
        </w:rPr>
      </w:pPr>
      <w:r>
        <w:rPr>
          <w:rFonts w:ascii="Arial" w:hAnsi="Arial"/>
          <w:b w:val="false"/>
          <w:sz w:val="24"/>
          <w:szCs w:val="24"/>
          <w:vertAlign w:val="superscript"/>
        </w:rPr>
        <w:t xml:space="preserve">Vanno descritte e motivate, per ogni singolo candidato, le operazioni che hanno portato all’attribuzione del punteggio. </w:t>
      </w:r>
    </w:p>
    <w:p>
      <w:pPr>
        <w:pStyle w:val="Normal"/>
        <w:spacing w:lineRule="auto" w:line="292"/>
        <w:ind w:left="80" w:right="0" w:hanging="0"/>
        <w:jc w:val="left"/>
        <w:rPr>
          <w:rFonts w:ascii="Arial" w:hAnsi="Arial"/>
          <w:b w:val="false"/>
          <w:sz w:val="24"/>
          <w:szCs w:val="24"/>
          <w:vertAlign w:val="superscript"/>
        </w:rPr>
      </w:pPr>
      <w:r>
        <w:rPr>
          <w:rFonts w:ascii="Arial" w:hAnsi="Arial"/>
          <w:b w:val="false"/>
          <w:sz w:val="24"/>
          <w:szCs w:val="24"/>
          <w:vertAlign w:val="superscript"/>
        </w:rPr>
        <w:t>102 Barrare sempre tutti gli spazi non utilizzati nella tabella.</w:t>
      </w:r>
    </w:p>
    <w:sectPr>
      <w:type w:val="continuous"/>
      <w:pgSz w:w="11906" w:h="16838"/>
      <w:pgMar w:left="1135" w:right="980" w:header="0" w:top="495" w:footer="0" w:bottom="863" w:gutter="0"/>
      <w:cols w:num="2" w:equalWidth="false" w:sep="false">
        <w:col w:w="9520" w:space="0"/>
        <w:col w:w="270"/>
      </w:cols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90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96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" TargetMode="External"/><Relationship Id="rId14" Type="http://schemas.openxmlformats.org/officeDocument/2006/relationships/hyperlink" Target="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2014-06-15T08:15:34Z</dcterms:created>
  <dc:language>it-IT</dc:language>
  <cp:revision>0</cp:revision>
</cp:coreProperties>
</file>