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56"/>
        <w:ind w:left="0" w:right="100" w:firstLine="1"/>
        <w:jc w:val="both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Verbale n. …… delle operazioni per la formulazione e la scelta delle tracce dei testi relativi alla prima prova scritta, nel caso di impossibilità di utilizzo del plico telematico e di mancata ricezione della prova d’esame da parte dell’Ufficio Scolastico regionale</w:t>
      </w:r>
    </w:p>
    <w:p>
      <w:pPr>
        <w:pStyle w:val="Normal"/>
        <w:spacing w:lineRule="exact" w:line="181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18.9pt,-2.3pt" to="472.9pt,-2.3pt" stroked="t" style="position:absolute">
            <v:stroke color="black" weight="9000" joinstyle="round" endcap="flat"/>
            <v:fill on="false" detectmouseclick="t"/>
          </v:line>
        </w:pict>
      </w:r>
    </w:p>
    <w:p>
      <w:pPr>
        <w:pStyle w:val="Normal"/>
        <w:spacing w:lineRule="auto" w:line="256"/>
        <w:ind w:left="140" w:right="0" w:hanging="0"/>
        <w:jc w:val="both"/>
        <w:rPr>
          <w:rFonts w:ascii="Arial" w:hAnsi="Arial"/>
          <w:i/>
          <w:sz w:val="28"/>
        </w:rPr>
      </w:pPr>
      <w:r>
        <w:rPr>
          <w:rFonts w:ascii="Arial" w:hAnsi="Arial"/>
          <w:i/>
          <w:sz w:val="28"/>
        </w:rPr>
        <w:t>In caso di assoluta impossibilità di utilizzo sia del plico telematico che delle tracce ministeriali richieste, la Commissione informa direttamente il Ministero-Struttura Tecnica Esami di Stato (numero telefonico 06-58492116).</w:t>
      </w:r>
    </w:p>
    <w:p>
      <w:pPr>
        <w:pStyle w:val="Normal"/>
        <w:spacing w:lineRule="exact" w:line="20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exact" w:line="29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Il giorno ......…….. del mese di …….....…… dell’anno …..….. alle ore ..…….. nei locali del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………………………………………………………</w:t>
      </w:r>
      <w:r>
        <w:rPr>
          <w:rFonts w:ascii="Arial" w:hAnsi="Arial"/>
          <w:sz w:val="24"/>
        </w:rPr>
        <w:t>..…………….. di …………………..………….,</w:t>
      </w:r>
    </w:p>
    <w:p>
      <w:pPr>
        <w:pStyle w:val="Normal"/>
        <w:spacing w:lineRule="auto" w:line="235"/>
        <w:ind w:left="0" w:right="8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adibiti a suo ufficio, si riunisce la Commissione n. …………/sez. ……..., costituita per lo svolgimento degli esami di Stato conclusivi dei corsi di studio di istruzione secondaria di secondo grado al fine di procedere, ai sensi dell’art. 3 del D.M.n. 41 del 23 aprile 2003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sz w:val="24"/>
        </w:rPr>
        <w:t xml:space="preserve"> concernente le modalità di svolgimento della prima e della seconda prova scritta, alla formulazione e alla scelta dei testi da proporre ai candidati per la prima prova scritta, in conseguenza della mancata ricezione, da parte della scuola presso la quale è insediata la Commissione stessa, sia del plico telematico sia della prova d’esame da parte dell’Ufficio Scolastico regionale, contenente i testi ministeriali.</w:t>
      </w:r>
    </w:p>
    <w:p>
      <w:pPr>
        <w:pStyle w:val="Normal"/>
        <w:spacing w:lineRule="auto" w:line="225"/>
        <w:ind w:left="0" w:right="100" w:hanging="0"/>
        <w:jc w:val="both"/>
        <w:rPr>
          <w:rFonts w:ascii="Arial" w:hAnsi="Arial"/>
          <w:sz w:val="23"/>
        </w:rPr>
      </w:pPr>
      <w:r>
        <w:rPr>
          <w:rFonts w:ascii="Arial" w:hAnsi="Arial"/>
          <w:sz w:val="23"/>
        </w:rPr>
        <w:t>Sono presenti il presidente</w:t>
      </w:r>
      <w:hyperlink r:id="rId2">
        <w:r>
          <w:rPr>
            <w:rStyle w:val="CollegamentoInternet"/>
          </w:rPr>
          <w:t xml:space="preserve"> </w:t>
        </w:r>
        <w:r>
          <w:rPr>
            <w:rStyle w:val="CollegamentoInternet"/>
            <w:rFonts w:ascii="Arial" w:hAnsi="Arial"/>
            <w:sz w:val="31"/>
            <w:vertAlign w:val="superscript"/>
          </w:rPr>
          <w:t>39</w:t>
        </w:r>
      </w:hyperlink>
      <w:r>
        <w:rPr>
          <w:rFonts w:ascii="Arial" w:hAnsi="Arial"/>
          <w:sz w:val="23"/>
        </w:rPr>
        <w:t>, prof. ......................…......….........…………..…, e i commissari, proff. ........................................................................................................................................</w:t>
      </w:r>
    </w:p>
    <w:p>
      <w:pPr>
        <w:pStyle w:val="Normal"/>
        <w:spacing w:lineRule="exact" w:line="2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.................................................…......…………….…………………...........................................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0" w:right="8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Il presidente comunica di aver informato </w:t>
      </w:r>
      <w:r>
        <w:rPr>
          <w:rFonts w:ascii="Arial" w:hAnsi="Arial"/>
          <w:i/>
          <w:sz w:val="24"/>
        </w:rPr>
        <w:t>immediatamente</w:t>
      </w:r>
      <w:r>
        <w:rPr>
          <w:rFonts w:ascii="Arial" w:hAnsi="Arial"/>
          <w:sz w:val="24"/>
        </w:rPr>
        <w:t xml:space="preserve"> della situazione il Direttore generale dell’Ufficio scolastico regionale e il Ministero dell‘Istruzione, dell’Università e della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Ricerca-Struttura Tecnica Esami di Stato.</w:t>
      </w:r>
    </w:p>
    <w:p>
      <w:pPr>
        <w:pStyle w:val="Normal"/>
        <w:ind w:left="0" w:right="8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Effettuata la comunicazione predetta al Ministero, trascorse due ore dall’ora prevista per l’inizio delle prove, non essendo stato possibile acquisire i testi ministeriali, il presidente invita il commissario o i commissari aventi specifica competenza nella disciplina alla quale si riferiscono i testi mancanti a predisporre un certo numero di proposte di tracce, secondo le tipologie indicate nel D.M. n.41/2003 sopra citato all’art. 1, comma 2, lettere a), b), c) e d).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Tale adempimento viene regolarmente posto in essere alle ore …….................................….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Dopo ampia discussione la Commissione sceglie le tracce di seguito trascritte: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ind w:left="0" w:right="80" w:hanging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 testi autonomamente predisposti dalla Commissione e acquisiti agli atti, in allegato al presente verbale, vengono inviati in copia al Ministero dell‘Istruzione, dell’Università e della</w:t>
      </w:r>
    </w:p>
    <w:p>
      <w:pPr>
        <w:pStyle w:val="Normal"/>
        <w:spacing w:lineRule="exact" w:line="396"/>
        <w:rPr>
          <w:rFonts w:ascii="Times New Roman" w:hAnsi="Times New Roman"/>
        </w:rPr>
      </w:pPr>
      <w:r>
        <w:rPr>
          <w:rFonts w:ascii="Times New Roman" w:hAnsi="Times New Roman"/>
        </w:rPr>
        <w:pict>
          <v:line id="shape_0" from="-0.15pt,16.15pt" to="143.75pt,16.15pt" stroked="t" style="position:absolute">
            <v:stroke color="black" weight="7560" joinstyle="round" endcap="flat"/>
            <v:fill on="false" detectmouseclick="t"/>
          </v:line>
        </w:pict>
      </w:r>
    </w:p>
    <w:p>
      <w:pPr>
        <w:pStyle w:val="Normal"/>
        <w:spacing w:lineRule="auto" w:line="235"/>
        <w:ind w:left="0" w:right="80" w:hanging="0"/>
        <w:jc w:val="both"/>
        <w:rPr>
          <w:rFonts w:ascii="Arial" w:hAnsi="Arial"/>
          <w:sz w:val="16"/>
        </w:rPr>
      </w:pPr>
      <w:r>
        <w:rPr>
          <w:rFonts w:ascii="Arial" w:hAnsi="Arial"/>
          <w:sz w:val="22"/>
          <w:vertAlign w:val="superscript"/>
        </w:rPr>
        <w:t>39</w:t>
      </w:r>
      <w:r>
        <w:rPr>
          <w:rFonts w:ascii="Arial" w:hAnsi="Arial"/>
          <w:sz w:val="16"/>
        </w:rPr>
        <w:t xml:space="preserve"> Il Presidente dirige, organizza e coordina tutte le operazioni d’esame. Vigila sui lavori delle due classi-commissioni che presiede, assicurando presenza e partecipazione costante. Per garantire la funzionalità delle commissioni stesse, può delegare un proprio sostituto, scelto tra i commissari esterni od interni; al sostituto, tra l’altro, può affidare, il giorno della prima prova scritta, il plico contenente le tracce dei temi per la dettatura ai candidati e la successiva riproduzione dei testi.</w:t>
      </w:r>
    </w:p>
    <w:p>
      <w:pPr>
        <w:sectPr>
          <w:type w:val="nextPage"/>
          <w:pgSz w:w="11906" w:h="16838"/>
          <w:pgMar w:left="1135" w:right="980" w:header="0" w:top="525" w:footer="0" w:bottom="370" w:gutter="0"/>
          <w:pgNumType w:fmt="decimal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spacing w:lineRule="exact" w:line="313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21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bookmarkStart w:id="0" w:name="page22"/>
      <w:bookmarkEnd w:id="0"/>
      <w:r>
        <w:rPr>
          <w:rFonts w:ascii="Arial" w:hAnsi="Arial"/>
          <w:sz w:val="24"/>
        </w:rPr>
        <w:t>Ricerca.</w:t>
      </w:r>
    </w:p>
    <w:p>
      <w:pPr>
        <w:pStyle w:val="Normal"/>
        <w:ind w:left="0" w:right="0" w:hanging="0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Letto, approvato e sottoscritto il presente verbale, la seduta viene tolta alle ore ......</w:t>
      </w:r>
    </w:p>
    <w:p>
      <w:pPr>
        <w:pStyle w:val="Normal"/>
        <w:spacing w:lineRule="exact" w:line="276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jc w:val="left"/>
        <w:tblInd w:w="70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59"/>
        <w:gridCol w:w="4080"/>
      </w:tblGrid>
      <w:tr>
        <w:trPr>
          <w:trHeight w:val="317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440" w:right="0" w:hanging="0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IL SEGRETARIO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40" w:right="0" w:hanging="0"/>
              <w:jc w:val="center"/>
              <w:rPr>
                <w:rFonts w:ascii="Arial" w:hAnsi="Arial"/>
                <w:w w:val="99"/>
                <w:sz w:val="24"/>
              </w:rPr>
            </w:pPr>
            <w:r>
              <w:rPr>
                <w:rFonts w:ascii="Arial" w:hAnsi="Arial"/>
                <w:w w:val="99"/>
                <w:sz w:val="24"/>
              </w:rPr>
              <w:t>IL PRESIDENTE</w:t>
            </w:r>
          </w:p>
        </w:tc>
      </w:tr>
      <w:tr>
        <w:trPr>
          <w:trHeight w:val="554" w:hRule="atLeast"/>
          <w:cantSplit w:val="false"/>
        </w:trPr>
        <w:tc>
          <w:tcPr>
            <w:tcW w:w="4859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jc w:val="lef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………</w:t>
            </w:r>
            <w:r>
              <w:rPr>
                <w:rFonts w:ascii="Arial" w:hAnsi="Arial"/>
                <w:sz w:val="24"/>
              </w:rPr>
              <w:t>............................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bottom"/>
          </w:tcPr>
          <w:p>
            <w:pPr>
              <w:pStyle w:val="Normal"/>
              <w:ind w:left="1420" w:right="0" w:hanging="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.........................………..</w:t>
            </w:r>
          </w:p>
        </w:tc>
      </w:tr>
    </w:tbl>
    <w:p>
      <w:pPr>
        <w:pStyle w:val="Normal"/>
        <w:spacing w:lineRule="exact" w:line="200"/>
        <w:ind w:left="5" w:right="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continuous"/>
      <w:pgSz w:w="11906" w:h="16838"/>
      <w:pgMar w:left="1135" w:right="980" w:header="0" w:top="525" w:footer="0" w:bottom="370" w:gutter="0"/>
      <w:cols w:num="2" w:equalWidth="false" w:sep="false">
        <w:col w:w="9520" w:space="0"/>
        <w:col w:w="270"/>
      </w:cols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it-IT" w:eastAsia="zh-CN" w:bidi="hi-IN"/>
    </w:rPr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2014-06-15T08:15:34Z</dcterms:created>
  <dc:language>it-IT</dc:language>
  <cp:revision>0</cp:revision>
</cp:coreProperties>
</file>